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40B6D6" w14:textId="77777777" w:rsidR="008F6B71" w:rsidRPr="008F6B71" w:rsidRDefault="008F6B71" w:rsidP="008F6B71">
      <w:pPr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proofErr w:type="spellStart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Тақырып</w:t>
      </w:r>
      <w:proofErr w:type="spellEnd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4</w:t>
      </w:r>
    </w:p>
    <w:p w14:paraId="27B2E385" w14:textId="77777777" w:rsidR="008F6B71" w:rsidRPr="008F6B71" w:rsidRDefault="008F6B71" w:rsidP="008F6B71">
      <w:pPr>
        <w:tabs>
          <w:tab w:val="num" w:pos="720"/>
        </w:tabs>
        <w:spacing w:after="120" w:line="240" w:lineRule="auto"/>
        <w:ind w:left="283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    4.1 Автомобиль </w:t>
      </w:r>
      <w:proofErr w:type="spellStart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жолдарын</w:t>
      </w:r>
      <w:proofErr w:type="spellEnd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тұзды</w:t>
      </w:r>
      <w:proofErr w:type="spellEnd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және</w:t>
      </w:r>
      <w:proofErr w:type="spellEnd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суарылатын</w:t>
      </w:r>
      <w:proofErr w:type="spellEnd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аудандарда</w:t>
      </w:r>
      <w:proofErr w:type="spellEnd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жобалау</w:t>
      </w:r>
      <w:proofErr w:type="spellEnd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.</w:t>
      </w:r>
    </w:p>
    <w:p w14:paraId="14CF2C80" w14:textId="77777777" w:rsidR="008F6B71" w:rsidRPr="008F6B71" w:rsidRDefault="008F6B71" w:rsidP="008F6B71">
      <w:pPr>
        <w:tabs>
          <w:tab w:val="num" w:pos="720"/>
        </w:tabs>
        <w:spacing w:after="120" w:line="240" w:lineRule="auto"/>
        <w:ind w:left="-57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proofErr w:type="spellStart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Тұзды</w:t>
      </w:r>
      <w:proofErr w:type="spellEnd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топырақтардың</w:t>
      </w:r>
      <w:proofErr w:type="spellEnd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түрлері</w:t>
      </w:r>
      <w:proofErr w:type="spellEnd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мен </w:t>
      </w:r>
      <w:proofErr w:type="spellStart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таралуы</w:t>
      </w:r>
      <w:proofErr w:type="spellEnd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, </w:t>
      </w:r>
      <w:proofErr w:type="spellStart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классификациясы</w:t>
      </w:r>
      <w:proofErr w:type="spellEnd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; </w:t>
      </w:r>
      <w:proofErr w:type="spellStart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тұзды</w:t>
      </w:r>
      <w:proofErr w:type="spellEnd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топырақтардың</w:t>
      </w:r>
      <w:proofErr w:type="spellEnd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қалыптасу</w:t>
      </w:r>
      <w:proofErr w:type="spellEnd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жағдайлары</w:t>
      </w:r>
      <w:proofErr w:type="spellEnd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. </w:t>
      </w:r>
      <w:proofErr w:type="spellStart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Тұзды</w:t>
      </w:r>
      <w:proofErr w:type="spellEnd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топырақтарының</w:t>
      </w:r>
      <w:proofErr w:type="spellEnd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әсерлері</w:t>
      </w:r>
      <w:proofErr w:type="spellEnd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. </w:t>
      </w:r>
      <w:proofErr w:type="spellStart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Тұзды</w:t>
      </w:r>
      <w:proofErr w:type="spellEnd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топырақтардың</w:t>
      </w:r>
      <w:proofErr w:type="spellEnd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жер</w:t>
      </w:r>
      <w:proofErr w:type="spellEnd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төсеме</w:t>
      </w:r>
      <w:proofErr w:type="spellEnd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тұрақтылығы</w:t>
      </w:r>
      <w:proofErr w:type="spellEnd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мен </w:t>
      </w:r>
      <w:proofErr w:type="spellStart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жол</w:t>
      </w:r>
      <w:proofErr w:type="spellEnd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төсеме</w:t>
      </w:r>
      <w:proofErr w:type="spellEnd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конструкциясына</w:t>
      </w:r>
      <w:proofErr w:type="spellEnd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тиетін</w:t>
      </w:r>
      <w:proofErr w:type="spellEnd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әсері</w:t>
      </w:r>
      <w:proofErr w:type="spellEnd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. </w:t>
      </w:r>
      <w:proofErr w:type="spellStart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Тұзды</w:t>
      </w:r>
      <w:proofErr w:type="spellEnd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топырақтағы</w:t>
      </w:r>
      <w:proofErr w:type="spellEnd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жолды</w:t>
      </w:r>
      <w:proofErr w:type="spellEnd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трассалау</w:t>
      </w:r>
      <w:proofErr w:type="spellEnd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принциптары</w:t>
      </w:r>
      <w:proofErr w:type="spellEnd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мен </w:t>
      </w:r>
      <w:proofErr w:type="spellStart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іздену</w:t>
      </w:r>
      <w:proofErr w:type="spellEnd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жұмыстарының</w:t>
      </w:r>
      <w:proofErr w:type="spellEnd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ерекшеліктері</w:t>
      </w:r>
      <w:proofErr w:type="spellEnd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.</w:t>
      </w:r>
    </w:p>
    <w:p w14:paraId="19EA6ABA" w14:textId="5DEEBE89" w:rsidR="00FF69FA" w:rsidRDefault="008F6B71" w:rsidP="008F6B71">
      <w:pP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    4.2 </w:t>
      </w:r>
      <w:proofErr w:type="spellStart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Суарылатын</w:t>
      </w:r>
      <w:proofErr w:type="spellEnd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аудандарда</w:t>
      </w:r>
      <w:proofErr w:type="spellEnd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топырақтардың</w:t>
      </w:r>
      <w:proofErr w:type="spellEnd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сулану</w:t>
      </w:r>
      <w:proofErr w:type="spellEnd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жағдайының</w:t>
      </w:r>
      <w:proofErr w:type="spellEnd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ерекшеліктері</w:t>
      </w:r>
      <w:proofErr w:type="spellEnd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. </w:t>
      </w:r>
      <w:proofErr w:type="spellStart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Жолды</w:t>
      </w:r>
      <w:proofErr w:type="spellEnd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трассалау</w:t>
      </w:r>
      <w:proofErr w:type="spellEnd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мен </w:t>
      </w:r>
      <w:proofErr w:type="spellStart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оларды</w:t>
      </w:r>
      <w:proofErr w:type="spellEnd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ирригайиялық-мелиоративтік</w:t>
      </w:r>
      <w:proofErr w:type="spellEnd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тормен</w:t>
      </w:r>
      <w:proofErr w:type="spellEnd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байланыстыру.жер</w:t>
      </w:r>
      <w:proofErr w:type="spellEnd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төсемесі</w:t>
      </w:r>
      <w:proofErr w:type="spellEnd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мен </w:t>
      </w:r>
      <w:proofErr w:type="spellStart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көлденең</w:t>
      </w:r>
      <w:proofErr w:type="spellEnd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қималарға</w:t>
      </w:r>
      <w:proofErr w:type="spellEnd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қойылатын</w:t>
      </w:r>
      <w:proofErr w:type="spellEnd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талаптар</w:t>
      </w:r>
      <w:proofErr w:type="spellEnd"/>
      <w:r w:rsidRPr="008F6B71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.</w:t>
      </w:r>
    </w:p>
    <w:p w14:paraId="61D92280" w14:textId="77777777" w:rsidR="00092ECA" w:rsidRPr="00092ECA" w:rsidRDefault="00092ECA" w:rsidP="00092EC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92E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5 АВТОМОБИЛЬ ЖОЛДАРЫН ТҰЗДЫ ТОПЫРАҚТА ЖОБАЛАУ.</w:t>
      </w:r>
    </w:p>
    <w:p w14:paraId="620D67F5" w14:textId="77777777" w:rsidR="00092ECA" w:rsidRPr="00092ECA" w:rsidRDefault="00092ECA" w:rsidP="00092EC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75A0B94" w14:textId="77777777" w:rsidR="00092ECA" w:rsidRPr="00092ECA" w:rsidRDefault="00092ECA" w:rsidP="00092ECA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092ECA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5.1 Тұзды топырақты жерлерінің  ерекшеліктері.</w:t>
      </w:r>
    </w:p>
    <w:p w14:paraId="147B03FC" w14:textId="77777777" w:rsidR="00092ECA" w:rsidRPr="00092ECA" w:rsidRDefault="00092ECA" w:rsidP="00092ECA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4E549E82" w14:textId="77777777" w:rsidR="00092ECA" w:rsidRPr="00092ECA" w:rsidRDefault="00092ECA" w:rsidP="00092ECA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92E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Тұзды топырағы деп – </w:t>
      </w:r>
      <w:smartTag w:uri="urn:schemas-microsoft-com:office:smarttags" w:element="metricconverter">
        <w:smartTagPr>
          <w:attr w:name="ProductID" w:val="1 м"/>
        </w:smartTagPr>
        <w:r w:rsidRPr="00092ECA">
          <w:rPr>
            <w:rFonts w:ascii="Times New Roman" w:eastAsia="Times New Roman" w:hAnsi="Times New Roman" w:cs="Times New Roman"/>
            <w:sz w:val="28"/>
            <w:szCs w:val="28"/>
            <w:lang w:val="kk-KZ" w:eastAsia="ru-RU"/>
          </w:rPr>
          <w:t>1 м</w:t>
        </w:r>
      </w:smartTag>
      <w:r w:rsidRPr="00092E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 тереңдікте топырақ құрамында тез еритін /хлорлы, кальцийлі, магнийлі/ мөлшері 0,3% дейін тұздары бар жағдайды атайды.</w:t>
      </w:r>
    </w:p>
    <w:p w14:paraId="1F51B167" w14:textId="77777777" w:rsidR="00092ECA" w:rsidRPr="00092ECA" w:rsidRDefault="00092ECA" w:rsidP="00092ECA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1C0F7D88" w14:textId="77777777" w:rsidR="00092ECA" w:rsidRPr="00092ECA" w:rsidRDefault="00092ECA" w:rsidP="00092EC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92E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  Егер 1-</w:t>
      </w:r>
      <w:smartTag w:uri="urn:schemas-microsoft-com:office:smarttags" w:element="metricconverter">
        <w:smartTagPr>
          <w:attr w:name="ProductID" w:val="2 м"/>
        </w:smartTagPr>
        <w:r w:rsidRPr="00092ECA">
          <w:rPr>
            <w:rFonts w:ascii="Times New Roman" w:eastAsia="Times New Roman" w:hAnsi="Times New Roman" w:cs="Times New Roman"/>
            <w:sz w:val="28"/>
            <w:szCs w:val="28"/>
            <w:lang w:val="kk-KZ" w:eastAsia="ru-RU"/>
          </w:rPr>
          <w:t>2 м</w:t>
        </w:r>
      </w:smartTag>
      <w:r w:rsidRPr="00092E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тереңдіктегі жер бетінде мөлшері 1% тезеритін тұздары бар болса – ол жағдайды тұздақтар «солончак» деп атайды;</w:t>
      </w:r>
    </w:p>
    <w:p w14:paraId="194F9E54" w14:textId="77777777" w:rsidR="00092ECA" w:rsidRPr="00092ECA" w:rsidRDefault="00092ECA" w:rsidP="00092ECA">
      <w:pPr>
        <w:tabs>
          <w:tab w:val="left" w:pos="54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92EC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«солончак»</w:t>
      </w:r>
      <w:r w:rsidRPr="00092E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келесі 3 түрге бөлінеді:</w:t>
      </w:r>
    </w:p>
    <w:p w14:paraId="1E79C0C7" w14:textId="77777777" w:rsidR="00092ECA" w:rsidRPr="00092ECA" w:rsidRDefault="00092ECA" w:rsidP="00092ECA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92E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«Мокрые и корковые» - Топырақ сулары жер бетіне жақын орналасып, жер құрғағанда тұз бетіне шығып топырақ бетінде ақ таңба болып байқалады;</w:t>
      </w:r>
    </w:p>
    <w:p w14:paraId="3FE557FA" w14:textId="77777777" w:rsidR="00092ECA" w:rsidRPr="00092ECA" w:rsidRDefault="00092ECA" w:rsidP="00092ECA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92E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«Пухлые» - жер астында тұздың кристал түрде орналасады/натрий сульфаты, магний сульфаты/;</w:t>
      </w:r>
    </w:p>
    <w:p w14:paraId="5C6CE8D0" w14:textId="77777777" w:rsidR="00092ECA" w:rsidRPr="00092ECA" w:rsidRDefault="00092ECA" w:rsidP="00092ECA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92E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«Такыры» - жер беті құрғағанда жарылып қабыршықтанып астында хлор, сульфат және гипс болуы мүмкін;</w:t>
      </w:r>
    </w:p>
    <w:p w14:paraId="592C48FB" w14:textId="77777777" w:rsidR="00092ECA" w:rsidRPr="00092ECA" w:rsidRDefault="00092ECA" w:rsidP="00092EC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12F8A1B9" w14:textId="77777777" w:rsidR="00092ECA" w:rsidRPr="00092ECA" w:rsidRDefault="00092ECA" w:rsidP="00092EC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92E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Тұзды топырақ түрлері:</w:t>
      </w:r>
    </w:p>
    <w:p w14:paraId="6760F632" w14:textId="77777777" w:rsidR="00092ECA" w:rsidRPr="00092ECA" w:rsidRDefault="00092ECA" w:rsidP="00092ECA">
      <w:pPr>
        <w:numPr>
          <w:ilvl w:val="0"/>
          <w:numId w:val="7"/>
        </w:num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92E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Сульфатты – содалы – /орманды жайлаулар/ол тұздың құрамында - Na</w:t>
      </w:r>
      <w:r w:rsidRPr="00092ECA">
        <w:rPr>
          <w:rFonts w:ascii="Times New Roman" w:eastAsia="Times New Roman" w:hAnsi="Times New Roman" w:cs="Times New Roman"/>
          <w:position w:val="-10"/>
          <w:sz w:val="28"/>
          <w:szCs w:val="28"/>
          <w:lang w:val="kk-KZ" w:eastAsia="ru-RU"/>
        </w:rPr>
        <w:object w:dxaOrig="160" w:dyaOrig="340" w14:anchorId="2ECAEA7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43" type="#_x0000_t75" style="width:8.15pt;height:16.9pt" o:ole="">
            <v:imagedata r:id="rId5" o:title=""/>
          </v:shape>
          <o:OLEObject Type="Embed" ProgID="Equation.3" ShapeID="_x0000_i1143" DrawAspect="Content" ObjectID="_1660215589" r:id="rId6"/>
        </w:object>
      </w:r>
      <w:r w:rsidRPr="00092E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O</w:t>
      </w:r>
      <w:r w:rsidRPr="00092ECA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39" w:dyaOrig="360" w14:anchorId="3991C573">
          <v:shape id="_x0000_i1144" type="#_x0000_t75" style="width:6.9pt;height:18.15pt" o:ole="">
            <v:imagedata r:id="rId7" o:title=""/>
          </v:shape>
          <o:OLEObject Type="Embed" ProgID="Equation.3" ShapeID="_x0000_i1144" DrawAspect="Content" ObjectID="_1660215590" r:id="rId8"/>
        </w:object>
      </w:r>
      <w:r w:rsidRPr="00092E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, Na</w:t>
      </w:r>
      <w:r w:rsidRPr="00092ECA">
        <w:rPr>
          <w:rFonts w:ascii="Times New Roman" w:eastAsia="Times New Roman" w:hAnsi="Times New Roman" w:cs="Times New Roman"/>
          <w:position w:val="-10"/>
          <w:sz w:val="28"/>
          <w:szCs w:val="28"/>
          <w:lang w:val="kk-KZ" w:eastAsia="ru-RU"/>
        </w:rPr>
        <w:object w:dxaOrig="160" w:dyaOrig="340" w14:anchorId="2850AE09">
          <v:shape id="_x0000_i1145" type="#_x0000_t75" style="width:8.15pt;height:16.9pt" o:ole="">
            <v:imagedata r:id="rId9" o:title=""/>
          </v:shape>
          <o:OLEObject Type="Embed" ProgID="Equation.3" ShapeID="_x0000_i1145" DrawAspect="Content" ObjectID="_1660215591" r:id="rId10"/>
        </w:object>
      </w:r>
      <w:r w:rsidRPr="00092E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SO</w:t>
      </w:r>
      <w:r w:rsidRPr="00092ECA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60" w:dyaOrig="340" w14:anchorId="3A316045">
          <v:shape id="_x0000_i1146" type="#_x0000_t75" style="width:8.15pt;height:16.9pt" o:ole="">
            <v:imagedata r:id="rId11" o:title=""/>
          </v:shape>
          <o:OLEObject Type="Embed" ProgID="Equation.3" ShapeID="_x0000_i1146" DrawAspect="Content" ObjectID="_1660215592" r:id="rId12"/>
        </w:object>
      </w:r>
      <w:r w:rsidRPr="00092E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және Na</w:t>
      </w:r>
      <w:r w:rsidRPr="00092ECA">
        <w:rPr>
          <w:rFonts w:ascii="Times New Roman" w:eastAsia="Times New Roman" w:hAnsi="Times New Roman" w:cs="Times New Roman"/>
          <w:position w:val="-10"/>
          <w:sz w:val="28"/>
          <w:szCs w:val="28"/>
          <w:lang w:val="kk-KZ" w:eastAsia="ru-RU"/>
        </w:rPr>
        <w:object w:dxaOrig="160" w:dyaOrig="340" w14:anchorId="1346F81B">
          <v:shape id="_x0000_i1147" type="#_x0000_t75" style="width:8.15pt;height:16.9pt" o:ole="">
            <v:imagedata r:id="rId9" o:title=""/>
          </v:shape>
          <o:OLEObject Type="Embed" ProgID="Equation.3" ShapeID="_x0000_i1147" DrawAspect="Content" ObjectID="_1660215593" r:id="rId13"/>
        </w:object>
      </w:r>
      <w:r w:rsidRPr="00092E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SiO</w:t>
      </w:r>
      <w:r w:rsidRPr="00092ECA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139" w:dyaOrig="360" w14:anchorId="24A8F0C3">
          <v:shape id="_x0000_i1148" type="#_x0000_t75" style="width:6.9pt;height:18.15pt" o:ole="">
            <v:imagedata r:id="rId14" o:title=""/>
          </v:shape>
          <o:OLEObject Type="Embed" ProgID="Equation.3" ShapeID="_x0000_i1148" DrawAspect="Content" ObjectID="_1660215594" r:id="rId15"/>
        </w:object>
      </w:r>
      <w:r w:rsidRPr="00092E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бар. Жоғарғы жазық тұздақтар «солончакта» құрамында олардың мөлшері 0,5-1,0% аспайды;</w:t>
      </w:r>
    </w:p>
    <w:p w14:paraId="41F24E04" w14:textId="77777777" w:rsidR="00092ECA" w:rsidRPr="00092ECA" w:rsidRDefault="00092ECA" w:rsidP="00092EC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7A7D5E2" w14:textId="77777777" w:rsidR="00092ECA" w:rsidRPr="00092ECA" w:rsidRDefault="00092ECA" w:rsidP="00092ECA">
      <w:pPr>
        <w:numPr>
          <w:ilvl w:val="0"/>
          <w:numId w:val="7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92E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Хлорлы – сульфатты - /жайлаулар/ топырақ құрамында Na</w:t>
      </w:r>
      <w:r w:rsidRPr="00092ECA">
        <w:rPr>
          <w:rFonts w:ascii="Times New Roman" w:eastAsia="Times New Roman" w:hAnsi="Times New Roman" w:cs="Times New Roman"/>
          <w:position w:val="-10"/>
          <w:sz w:val="28"/>
          <w:szCs w:val="28"/>
          <w:lang w:val="kk-KZ" w:eastAsia="ru-RU"/>
        </w:rPr>
        <w:object w:dxaOrig="160" w:dyaOrig="340" w14:anchorId="0029313A">
          <v:shape id="_x0000_i1149" type="#_x0000_t75" style="width:8.15pt;height:16.9pt" o:ole="">
            <v:imagedata r:id="rId9" o:title=""/>
          </v:shape>
          <o:OLEObject Type="Embed" ProgID="Equation.3" ShapeID="_x0000_i1149" DrawAspect="Content" ObjectID="_1660215595" r:id="rId16"/>
        </w:object>
      </w:r>
      <w:r w:rsidRPr="00092E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SO</w:t>
      </w:r>
      <w:r w:rsidRPr="00092ECA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60" w:dyaOrig="340" w14:anchorId="47521D04">
          <v:shape id="_x0000_i1150" type="#_x0000_t75" style="width:8.15pt;height:16.9pt" o:ole="">
            <v:imagedata r:id="rId11" o:title=""/>
          </v:shape>
          <o:OLEObject Type="Embed" ProgID="Equation.3" ShapeID="_x0000_i1150" DrawAspect="Content" ObjectID="_1660215596" r:id="rId17"/>
        </w:object>
      </w:r>
      <w:r w:rsidRPr="00092E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пен NaCl мөлшері 2-3%;</w:t>
      </w:r>
    </w:p>
    <w:p w14:paraId="4CC4FE31" w14:textId="77777777" w:rsidR="00092ECA" w:rsidRPr="00092ECA" w:rsidRDefault="00092ECA" w:rsidP="00092ECA">
      <w:pPr>
        <w:numPr>
          <w:ilvl w:val="0"/>
          <w:numId w:val="7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92E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Сульфатты – хлорлы - /жартылай шөляйт/ топырақ құрамында хлорид пен сульфаттар мөлшері 5-8%;</w:t>
      </w:r>
    </w:p>
    <w:p w14:paraId="3C587564" w14:textId="77777777" w:rsidR="00092ECA" w:rsidRPr="00092ECA" w:rsidRDefault="00092ECA" w:rsidP="00092ECA">
      <w:pPr>
        <w:numPr>
          <w:ilvl w:val="0"/>
          <w:numId w:val="7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92E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Хлорлы - /шөляйттер/ топырақ құрамында хлордың сульфаттан астам мөлшері байқалады.</w:t>
      </w:r>
    </w:p>
    <w:p w14:paraId="289C6422" w14:textId="77777777" w:rsidR="00092ECA" w:rsidRPr="00092ECA" w:rsidRDefault="00092ECA" w:rsidP="00092ECA">
      <w:pPr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12BA27EC" w14:textId="77777777" w:rsidR="00092ECA" w:rsidRPr="00092ECA" w:rsidRDefault="00092ECA" w:rsidP="00092EC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92E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 тұздану дәрежесі бойынша бөлінеді:</w:t>
      </w:r>
    </w:p>
    <w:p w14:paraId="0A9A4BB9" w14:textId="77777777" w:rsidR="00092ECA" w:rsidRPr="00092ECA" w:rsidRDefault="00092ECA" w:rsidP="00092ECA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92E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>Аз тұздалған;</w:t>
      </w:r>
    </w:p>
    <w:p w14:paraId="5C57BA84" w14:textId="77777777" w:rsidR="00092ECA" w:rsidRPr="00092ECA" w:rsidRDefault="00092ECA" w:rsidP="00092ECA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92E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Орташа тұздалған;</w:t>
      </w:r>
    </w:p>
    <w:p w14:paraId="2C9B50A4" w14:textId="77777777" w:rsidR="00092ECA" w:rsidRPr="00092ECA" w:rsidRDefault="00092ECA" w:rsidP="00092ECA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92E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Көп тұздалған;</w:t>
      </w:r>
    </w:p>
    <w:p w14:paraId="5D7172A0" w14:textId="77777777" w:rsidR="00092ECA" w:rsidRPr="00092ECA" w:rsidRDefault="00092ECA" w:rsidP="00092ECA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92E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Аса тұздалған.</w:t>
      </w:r>
    </w:p>
    <w:p w14:paraId="6447562A" w14:textId="77777777" w:rsidR="00092ECA" w:rsidRPr="00092ECA" w:rsidRDefault="00092ECA" w:rsidP="00092ECA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1FC174A2" w14:textId="77777777" w:rsidR="00092ECA" w:rsidRPr="00092ECA" w:rsidRDefault="00092ECA" w:rsidP="00092ECA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092ECA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5.2 Тұзды топырақтың жол төсеміне тиетін зиянды әсерлері:</w:t>
      </w:r>
    </w:p>
    <w:p w14:paraId="5BA4297E" w14:textId="77777777" w:rsidR="00092ECA" w:rsidRPr="00092ECA" w:rsidRDefault="00092ECA" w:rsidP="00092ECA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43D89AEB" w14:textId="77777777" w:rsidR="00092ECA" w:rsidRPr="00092ECA" w:rsidRDefault="00092ECA" w:rsidP="00092ECA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92E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Егер топырақ құрамында:</w:t>
      </w:r>
    </w:p>
    <w:p w14:paraId="67BC0289" w14:textId="77777777" w:rsidR="00092ECA" w:rsidRPr="00092ECA" w:rsidRDefault="00092ECA" w:rsidP="00092ECA">
      <w:pPr>
        <w:numPr>
          <w:ilvl w:val="1"/>
          <w:numId w:val="7"/>
        </w:numPr>
        <w:tabs>
          <w:tab w:val="left" w:pos="0"/>
          <w:tab w:val="left" w:pos="18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92E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Mg SO</w:t>
      </w:r>
      <w:r w:rsidRPr="00092ECA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60" w:dyaOrig="340" w14:anchorId="342FFCF8">
          <v:shape id="_x0000_i1151" type="#_x0000_t75" style="width:8.15pt;height:16.9pt" o:ole="">
            <v:imagedata r:id="rId11" o:title=""/>
          </v:shape>
          <o:OLEObject Type="Embed" ProgID="Equation.3" ShapeID="_x0000_i1151" DrawAspect="Content" ObjectID="_1660215597" r:id="rId18"/>
        </w:object>
      </w:r>
      <w:r w:rsidRPr="00092E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, Na</w:t>
      </w:r>
      <w:r w:rsidRPr="00092ECA">
        <w:rPr>
          <w:rFonts w:ascii="Times New Roman" w:eastAsia="Times New Roman" w:hAnsi="Times New Roman" w:cs="Times New Roman"/>
          <w:position w:val="-10"/>
          <w:sz w:val="28"/>
          <w:szCs w:val="28"/>
          <w:lang w:val="kk-KZ" w:eastAsia="ru-RU"/>
        </w:rPr>
        <w:object w:dxaOrig="160" w:dyaOrig="340" w14:anchorId="30088824">
          <v:shape id="_x0000_i1152" type="#_x0000_t75" style="width:8.15pt;height:16.9pt" o:ole="">
            <v:imagedata r:id="rId9" o:title=""/>
          </v:shape>
          <o:OLEObject Type="Embed" ProgID="Equation.3" ShapeID="_x0000_i1152" DrawAspect="Content" ObjectID="_1660215598" r:id="rId19"/>
        </w:object>
      </w:r>
      <w:r w:rsidRPr="00092E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SO</w:t>
      </w:r>
      <w:r w:rsidRPr="00092ECA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60" w:dyaOrig="340" w14:anchorId="525BA2F2">
          <v:shape id="_x0000_i1153" type="#_x0000_t75" style="width:8.15pt;height:16.9pt" o:ole="">
            <v:imagedata r:id="rId11" o:title=""/>
          </v:shape>
          <o:OLEObject Type="Embed" ProgID="Equation.3" ShapeID="_x0000_i1153" DrawAspect="Content" ObjectID="_1660215599" r:id="rId20"/>
        </w:object>
      </w:r>
      <w:r w:rsidRPr="00092E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- мөлшері 1% болса – жамылғы 2-3 маусымда бұзылады /разрушение/;</w:t>
      </w:r>
    </w:p>
    <w:p w14:paraId="32BA2174" w14:textId="77777777" w:rsidR="00092ECA" w:rsidRPr="00092ECA" w:rsidRDefault="00092ECA" w:rsidP="00092ECA">
      <w:pPr>
        <w:numPr>
          <w:ilvl w:val="1"/>
          <w:numId w:val="7"/>
        </w:numPr>
        <w:tabs>
          <w:tab w:val="left" w:pos="0"/>
          <w:tab w:val="left" w:pos="18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92E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NaCl, CaCl</w:t>
      </w:r>
      <w:r w:rsidRPr="00092ECA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60" w:dyaOrig="340" w14:anchorId="2086FDE6">
          <v:shape id="_x0000_i1154" type="#_x0000_t75" style="width:8.15pt;height:16.9pt" o:ole="">
            <v:imagedata r:id="rId21" o:title=""/>
          </v:shape>
          <o:OLEObject Type="Embed" ProgID="Equation.3" ShapeID="_x0000_i1154" DrawAspect="Content" ObjectID="_1660215600" r:id="rId22"/>
        </w:object>
      </w:r>
      <w:r w:rsidRPr="00092E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- мөлшері 5% болса бұзылмайды,</w:t>
      </w:r>
    </w:p>
    <w:p w14:paraId="29A23742" w14:textId="77777777" w:rsidR="00092ECA" w:rsidRPr="00092ECA" w:rsidRDefault="00092ECA" w:rsidP="00092ECA">
      <w:pPr>
        <w:numPr>
          <w:ilvl w:val="1"/>
          <w:numId w:val="7"/>
        </w:numPr>
        <w:tabs>
          <w:tab w:val="left" w:pos="0"/>
          <w:tab w:val="left" w:pos="18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92E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NaCl, CaCl</w:t>
      </w:r>
      <w:r w:rsidRPr="00092ECA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60" w:dyaOrig="340" w14:anchorId="75C72E2D">
          <v:shape id="_x0000_i1155" type="#_x0000_t75" style="width:8.15pt;height:16.9pt" o:ole="">
            <v:imagedata r:id="rId21" o:title=""/>
          </v:shape>
          <o:OLEObject Type="Embed" ProgID="Equation.3" ShapeID="_x0000_i1155" DrawAspect="Content" ObjectID="_1660215601" r:id="rId23"/>
        </w:object>
      </w:r>
      <w:r w:rsidRPr="00092E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, Mg Cl</w:t>
      </w:r>
      <w:r w:rsidRPr="00092ECA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60" w:dyaOrig="340" w14:anchorId="75437B71">
          <v:shape id="_x0000_i1156" type="#_x0000_t75" style="width:8.15pt;height:16.9pt" o:ole="">
            <v:imagedata r:id="rId21" o:title=""/>
          </v:shape>
          <o:OLEObject Type="Embed" ProgID="Equation.3" ShapeID="_x0000_i1156" DrawAspect="Content" ObjectID="_1660215602" r:id="rId24"/>
        </w:object>
      </w:r>
      <w:r w:rsidRPr="00092E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- мөлшері 3% дейін болса жер төсеме топырағында тұрақтылығы өсіп жасанды нығыздалады, бірақ мөлшері 8% - 10% болса тұрақсыз;</w:t>
      </w:r>
    </w:p>
    <w:p w14:paraId="4F2EA9D4" w14:textId="77777777" w:rsidR="00092ECA" w:rsidRPr="00092ECA" w:rsidRDefault="00092ECA" w:rsidP="00092ECA">
      <w:pPr>
        <w:numPr>
          <w:ilvl w:val="1"/>
          <w:numId w:val="7"/>
        </w:numPr>
        <w:tabs>
          <w:tab w:val="left" w:pos="0"/>
          <w:tab w:val="left" w:pos="360"/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92E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Na</w:t>
      </w:r>
      <w:r w:rsidRPr="00092ECA">
        <w:rPr>
          <w:rFonts w:ascii="Times New Roman" w:eastAsia="Times New Roman" w:hAnsi="Times New Roman" w:cs="Times New Roman"/>
          <w:position w:val="-10"/>
          <w:sz w:val="28"/>
          <w:szCs w:val="28"/>
          <w:lang w:val="kk-KZ" w:eastAsia="ru-RU"/>
        </w:rPr>
        <w:object w:dxaOrig="160" w:dyaOrig="340" w14:anchorId="38E38B12">
          <v:shape id="_x0000_i1157" type="#_x0000_t75" style="width:8.15pt;height:16.9pt" o:ole="">
            <v:imagedata r:id="rId9" o:title=""/>
          </v:shape>
          <o:OLEObject Type="Embed" ProgID="Equation.3" ShapeID="_x0000_i1157" DrawAspect="Content" ObjectID="_1660215603" r:id="rId25"/>
        </w:object>
      </w:r>
      <w:r w:rsidRPr="00092E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SO</w:t>
      </w:r>
      <w:r w:rsidRPr="00092ECA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60" w:dyaOrig="340" w14:anchorId="0C5B1679">
          <v:shape id="_x0000_i1158" type="#_x0000_t75" style="width:8.15pt;height:16.9pt" o:ole="">
            <v:imagedata r:id="rId11" o:title=""/>
          </v:shape>
          <o:OLEObject Type="Embed" ProgID="Equation.3" ShapeID="_x0000_i1158" DrawAspect="Content" ObjectID="_1660215604" r:id="rId26"/>
        </w:object>
      </w:r>
      <w:r w:rsidRPr="00092E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, Mg SO</w:t>
      </w:r>
      <w:r w:rsidRPr="00092ECA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60" w:dyaOrig="340" w14:anchorId="1D79C6C6">
          <v:shape id="_x0000_i1159" type="#_x0000_t75" style="width:8.15pt;height:16.9pt" o:ole="">
            <v:imagedata r:id="rId11" o:title=""/>
          </v:shape>
          <o:OLEObject Type="Embed" ProgID="Equation.3" ShapeID="_x0000_i1159" DrawAspect="Content" ObjectID="_1660215605" r:id="rId27"/>
        </w:object>
      </w:r>
      <w:r w:rsidRPr="00092E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- мөлшері 2-5% болса топырақтың нығыздалуына кері әсер етеді.</w:t>
      </w:r>
    </w:p>
    <w:p w14:paraId="4C361576" w14:textId="77777777" w:rsidR="00092ECA" w:rsidRPr="00092ECA" w:rsidRDefault="00092ECA" w:rsidP="00092EC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51E23BD7" w14:textId="77777777" w:rsidR="00092ECA" w:rsidRPr="00092ECA" w:rsidRDefault="00092ECA" w:rsidP="00092E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092ECA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5.3 Тұзды топырақтағы жол төсемінің құрылғылары;</w:t>
      </w:r>
    </w:p>
    <w:p w14:paraId="6F1E7720" w14:textId="77777777" w:rsidR="00092ECA" w:rsidRPr="00092ECA" w:rsidRDefault="00092ECA" w:rsidP="00092EC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7ECD0686" w14:textId="77777777" w:rsidR="00092ECA" w:rsidRPr="00092ECA" w:rsidRDefault="00092ECA" w:rsidP="00092EC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92ECA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     </w:t>
      </w:r>
      <w:r w:rsidRPr="00092E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Топырақ сулары терең орналасса тұзды топырақтағы жер төсеменің құрылғысын көлденең кескіндері үлгілері бойынша орындайды. </w:t>
      </w:r>
    </w:p>
    <w:p w14:paraId="1A804548" w14:textId="77777777" w:rsidR="00092ECA" w:rsidRPr="00092ECA" w:rsidRDefault="00092ECA" w:rsidP="00092EC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45EEA5B6" w14:textId="5E7325F6" w:rsidR="00092ECA" w:rsidRPr="00092ECA" w:rsidRDefault="00092ECA" w:rsidP="00092EC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92ECA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drawing>
          <wp:inline distT="0" distB="0" distL="0" distR="0" wp14:anchorId="63CB50DA" wp14:editId="4E2AE3D4">
            <wp:extent cx="3546475" cy="73152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6475" cy="73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5806B0" w14:textId="77777777" w:rsidR="00092ECA" w:rsidRPr="00092ECA" w:rsidRDefault="00092ECA" w:rsidP="00092EC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92E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Резервы бар көлденең кескіндерді топырақ суларының тереңдігі 1м. асқан болса орындайды.</w:t>
      </w:r>
    </w:p>
    <w:p w14:paraId="1F058A65" w14:textId="77777777" w:rsidR="00092ECA" w:rsidRPr="00092ECA" w:rsidRDefault="00092ECA" w:rsidP="00092EC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29B134B" w14:textId="7145A2CF" w:rsidR="00092ECA" w:rsidRPr="00092ECA" w:rsidRDefault="00092ECA" w:rsidP="00092EC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92ECA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drawing>
          <wp:inline distT="0" distB="0" distL="0" distR="0" wp14:anchorId="09E99A82" wp14:editId="32152BFF">
            <wp:extent cx="3569970" cy="795020"/>
            <wp:effectExtent l="0" t="0" r="0" b="508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9970" cy="795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3FEC7B" w14:textId="77777777" w:rsidR="00092ECA" w:rsidRPr="00092ECA" w:rsidRDefault="00092ECA" w:rsidP="00092EC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695FE20E" w14:textId="77777777" w:rsidR="00092ECA" w:rsidRPr="00092ECA" w:rsidRDefault="00092ECA" w:rsidP="00092EC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92E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сурет 5.1 - Тұзды топырақта жер төсемені жобалау</w:t>
      </w:r>
    </w:p>
    <w:p w14:paraId="4D02D962" w14:textId="77777777" w:rsidR="00092ECA" w:rsidRPr="00092ECA" w:rsidRDefault="00092ECA" w:rsidP="00092ECA">
      <w:pPr>
        <w:tabs>
          <w:tab w:val="left" w:pos="360"/>
          <w:tab w:val="left" w:pos="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bookmarkStart w:id="0" w:name="_GoBack"/>
      <w:bookmarkEnd w:id="0"/>
    </w:p>
    <w:p w14:paraId="015A5D3F" w14:textId="77777777" w:rsidR="00092ECA" w:rsidRPr="00092ECA" w:rsidRDefault="00092ECA" w:rsidP="00092ECA">
      <w:pPr>
        <w:tabs>
          <w:tab w:val="left" w:pos="36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92E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 - резервы бар көлденең кескіндерді топырақ суларының тереңдігі 1м. асқан болса орындайды;</w:t>
      </w:r>
    </w:p>
    <w:p w14:paraId="02B7E8CC" w14:textId="77777777" w:rsidR="00092ECA" w:rsidRPr="00092ECA" w:rsidRDefault="00092ECA" w:rsidP="00092EC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92E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 – резервте су ағызу лотоктары орындалатын көлденең кескіндер;</w:t>
      </w:r>
    </w:p>
    <w:p w14:paraId="646A8258" w14:textId="77777777" w:rsidR="00092ECA" w:rsidRPr="00092ECA" w:rsidRDefault="00092ECA" w:rsidP="00092EC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92E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в - резевтен суды ағузу қиындаса ені 1-2м. бермасы бар  көлденең кескін орындалады;</w:t>
      </w:r>
    </w:p>
    <w:p w14:paraId="6517640F" w14:textId="77777777" w:rsidR="00092ECA" w:rsidRPr="00092ECA" w:rsidRDefault="00092ECA" w:rsidP="00092EC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92E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1- жолға деп бөлінген алан;</w:t>
      </w:r>
    </w:p>
    <w:p w14:paraId="4D668F3B" w14:textId="77777777" w:rsidR="00092ECA" w:rsidRPr="00092ECA" w:rsidRDefault="00092ECA" w:rsidP="00092EC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92E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2 - өлшемі қажетті топырақ көмі бойынша алынған оезерв;</w:t>
      </w:r>
    </w:p>
    <w:p w14:paraId="7291A6F8" w14:textId="77777777" w:rsidR="00092ECA" w:rsidRPr="00092ECA" w:rsidRDefault="00092ECA" w:rsidP="00092EC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92E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3 – үйінді құламасын беріктіру;</w:t>
      </w:r>
    </w:p>
    <w:p w14:paraId="58BF5E72" w14:textId="77777777" w:rsidR="00092ECA" w:rsidRPr="00092ECA" w:rsidRDefault="00092ECA" w:rsidP="00092EC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40971A0C" w14:textId="77777777" w:rsidR="00092ECA" w:rsidRPr="00092ECA" w:rsidRDefault="00092ECA" w:rsidP="00092EC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92E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 xml:space="preserve">     Жер төсемесі және жол жамылғыларын тұзды аудандарында жобалау қиындықтарын ескере отырып өте тұзды жерлерді айланып өту негізгі  мақсат.</w:t>
      </w:r>
    </w:p>
    <w:p w14:paraId="7FCF2801" w14:textId="77777777" w:rsidR="00092ECA" w:rsidRPr="00092ECA" w:rsidRDefault="00092ECA" w:rsidP="00092EC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92E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Өсімдік түрі бойынша тұз түрін анықтау:</w:t>
      </w:r>
    </w:p>
    <w:p w14:paraId="493EB2E9" w14:textId="77777777" w:rsidR="00092ECA" w:rsidRPr="00092ECA" w:rsidRDefault="00092ECA" w:rsidP="00092ECA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92E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кальцифиттар /карбонат/;</w:t>
      </w:r>
    </w:p>
    <w:p w14:paraId="05627AED" w14:textId="77777777" w:rsidR="00092ECA" w:rsidRPr="00092ECA" w:rsidRDefault="00092ECA" w:rsidP="00092ECA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92E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гипсофиттар /сульфаттар, гипстар/;</w:t>
      </w:r>
    </w:p>
    <w:p w14:paraId="2E128741" w14:textId="77777777" w:rsidR="00092ECA" w:rsidRPr="00092ECA" w:rsidRDefault="00092ECA" w:rsidP="00092ECA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92EC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галофиттар /хлорид/.</w:t>
      </w:r>
    </w:p>
    <w:p w14:paraId="17DB8216" w14:textId="77777777" w:rsidR="00092ECA" w:rsidRPr="00092ECA" w:rsidRDefault="00092ECA" w:rsidP="00092EC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2B1077A5" w14:textId="77777777" w:rsidR="00092ECA" w:rsidRDefault="00092ECA" w:rsidP="008F6B71">
      <w:pP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</w:p>
    <w:sectPr w:rsidR="00092E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923086"/>
    <w:multiLevelType w:val="hybridMultilevel"/>
    <w:tmpl w:val="C67AC5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294673"/>
    <w:multiLevelType w:val="hybridMultilevel"/>
    <w:tmpl w:val="C6D43D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CB40D0E"/>
    <w:multiLevelType w:val="hybridMultilevel"/>
    <w:tmpl w:val="E29291F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6C643A7"/>
    <w:multiLevelType w:val="multilevel"/>
    <w:tmpl w:val="5EB478FE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" w15:restartNumberingAfterBreak="0">
    <w:nsid w:val="305450DE"/>
    <w:multiLevelType w:val="hybridMultilevel"/>
    <w:tmpl w:val="D5B082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71E40C8"/>
    <w:multiLevelType w:val="multilevel"/>
    <w:tmpl w:val="079EAC46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6" w15:restartNumberingAfterBreak="0">
    <w:nsid w:val="3F7B06A2"/>
    <w:multiLevelType w:val="hybridMultilevel"/>
    <w:tmpl w:val="AAB211A2"/>
    <w:lvl w:ilvl="0" w:tplc="A540FC6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1EC6BF9"/>
    <w:multiLevelType w:val="hybridMultilevel"/>
    <w:tmpl w:val="46EE68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F22DB3A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72D65C48"/>
    <w:multiLevelType w:val="hybridMultilevel"/>
    <w:tmpl w:val="35A66DA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2"/>
  </w:num>
  <w:num w:numId="3">
    <w:abstractNumId w:val="8"/>
  </w:num>
  <w:num w:numId="4">
    <w:abstractNumId w:val="5"/>
  </w:num>
  <w:num w:numId="5">
    <w:abstractNumId w:val="3"/>
  </w:num>
  <w:num w:numId="6">
    <w:abstractNumId w:val="0"/>
  </w:num>
  <w:num w:numId="7">
    <w:abstractNumId w:val="7"/>
  </w:num>
  <w:num w:numId="8">
    <w:abstractNumId w:val="4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022B"/>
    <w:rsid w:val="000755BC"/>
    <w:rsid w:val="00092ECA"/>
    <w:rsid w:val="000C022B"/>
    <w:rsid w:val="00174C08"/>
    <w:rsid w:val="001A7E57"/>
    <w:rsid w:val="008F6B71"/>
    <w:rsid w:val="00FF6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4557C15"/>
  <w15:chartTrackingRefBased/>
  <w15:docId w15:val="{C7535155-EA2D-49F0-B9AB-A9429F7C0D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755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K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9.bin"/><Relationship Id="rId26" Type="http://schemas.openxmlformats.org/officeDocument/2006/relationships/oleObject" Target="embeddings/oleObject16.bin"/><Relationship Id="rId3" Type="http://schemas.openxmlformats.org/officeDocument/2006/relationships/settings" Target="settings.xml"/><Relationship Id="rId21" Type="http://schemas.openxmlformats.org/officeDocument/2006/relationships/image" Target="media/image6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8.bin"/><Relationship Id="rId25" Type="http://schemas.openxmlformats.org/officeDocument/2006/relationships/oleObject" Target="embeddings/oleObject15.bin"/><Relationship Id="rId2" Type="http://schemas.openxmlformats.org/officeDocument/2006/relationships/styles" Target="styles.xml"/><Relationship Id="rId16" Type="http://schemas.openxmlformats.org/officeDocument/2006/relationships/oleObject" Target="embeddings/oleObject7.bin"/><Relationship Id="rId20" Type="http://schemas.openxmlformats.org/officeDocument/2006/relationships/oleObject" Target="embeddings/oleObject11.bin"/><Relationship Id="rId29" Type="http://schemas.openxmlformats.org/officeDocument/2006/relationships/image" Target="media/image8.png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4.bin"/><Relationship Id="rId5" Type="http://schemas.openxmlformats.org/officeDocument/2006/relationships/image" Target="media/image1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3.bin"/><Relationship Id="rId28" Type="http://schemas.openxmlformats.org/officeDocument/2006/relationships/image" Target="media/image7.png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10.bin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5.wmf"/><Relationship Id="rId22" Type="http://schemas.openxmlformats.org/officeDocument/2006/relationships/oleObject" Target="embeddings/oleObject12.bin"/><Relationship Id="rId27" Type="http://schemas.openxmlformats.org/officeDocument/2006/relationships/oleObject" Target="embeddings/oleObject17.bin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545</Words>
  <Characters>3108</Characters>
  <Application>Microsoft Office Word</Application>
  <DocSecurity>0</DocSecurity>
  <Lines>25</Lines>
  <Paragraphs>7</Paragraphs>
  <ScaleCrop>false</ScaleCrop>
  <Company/>
  <LinksUpToDate>false</LinksUpToDate>
  <CharactersWithSpaces>3646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6</cp:revision>
  <dcterms:created xsi:type="dcterms:W3CDTF">2020-08-29T07:50:00Z</dcterms:created>
  <dcterms:modified xsi:type="dcterms:W3CDTF">2020-08-29T08:13:00Z</dcterms:modified>
</cp:coreProperties>
</file>